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F3A" w:rsidRDefault="008F4F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9"/>
        <w:tblW w:w="1871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5853"/>
        <w:gridCol w:w="1200"/>
        <w:gridCol w:w="330"/>
        <w:gridCol w:w="330"/>
        <w:gridCol w:w="330"/>
        <w:gridCol w:w="20"/>
        <w:gridCol w:w="20"/>
        <w:gridCol w:w="628"/>
      </w:tblGrid>
      <w:tr w:rsidR="008F4F3A">
        <w:tc>
          <w:tcPr>
            <w:tcW w:w="15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Пояснительная записка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Рабочая программа учебного предмета «Немецкий язык» как второго после </w:t>
            </w:r>
            <w:proofErr w:type="gram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английского  составлена</w:t>
            </w:r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на основе следующих нормативных документов: Федерального государственного образовательного стандарта основного общего образования  к структуре образовательной программы, Примерной программы основного общего образования по иностранным языкам с учётом концепции духовно-нравственного воспитания и планируемых результатов освоения основной образовательной программы основного общего образования,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Авторской программы Аверина М.М. «Рабочие программы к предметной линии учебников «Горизонты» для учащихся 5-9 классов общеобразовательных учреждений. (Москва, «Просвещение» 2012 г.) Федеральный базисный учебный план для образовательных учреждений Российской Федерации предусматривает 34 учебных часов на изучение второго иностранного языка из расчёта 1 час в неделю. В виду ограниченного времени изучения второго иностранного языка предусматривается укрупнение дидактических единиц учебного материала. Уровень обучения- базовый.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Первой содержательной линией учебного предмета «Иностранный язык» являются коммуникативные умения в основных видах речевой деятельности, второй — языковые средства и навыки оперирования ими, третьей — социокультурные знания и умения. 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</w:t>
            </w: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Цели обучения 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Иностранный язык как учебный предмет наряду с русским языком, родным языком и литературным чтением входит в предметную область «Филология». 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Основными задачами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реализации ее содержания согласно ФГОС основного общего образования являются:</w:t>
            </w:r>
          </w:p>
          <w:p w:rsidR="008F4F3A" w:rsidRPr="00BF79BB" w:rsidRDefault="00D82324">
            <w:pPr>
              <w:numPr>
                <w:ilvl w:val="0"/>
                <w:numId w:val="17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формирование и развитие коммуникативных умений в основных видах речевой деятельности;</w:t>
            </w:r>
          </w:p>
          <w:p w:rsidR="008F4F3A" w:rsidRPr="00BF79BB" w:rsidRDefault="00D82324">
            <w:pPr>
              <w:numPr>
                <w:ilvl w:val="0"/>
                <w:numId w:val="17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формирование и развитие языковых навыков;</w:t>
            </w:r>
          </w:p>
          <w:p w:rsidR="008F4F3A" w:rsidRPr="00BF79BB" w:rsidRDefault="00D82324">
            <w:pPr>
              <w:numPr>
                <w:ilvl w:val="0"/>
                <w:numId w:val="17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формирование и развитие социокультурных умений и навыков.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 процессе изучения немецкого языка реализуются следующие </w:t>
            </w: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цели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:</w:t>
            </w:r>
          </w:p>
          <w:p w:rsidR="008F4F3A" w:rsidRPr="00BF79BB" w:rsidRDefault="00D82324">
            <w:pPr>
              <w:numPr>
                <w:ilvl w:val="0"/>
                <w:numId w:val="18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р</w:t>
            </w: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азвитие иноязычной коммуникативной компетенции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(речевой, языковой, социокультурной, компенсаторной, учебно-познавательной):</w:t>
            </w:r>
          </w:p>
          <w:p w:rsidR="008F4F3A" w:rsidRPr="00BF79BB" w:rsidRDefault="00D82324">
            <w:pPr>
              <w:numPr>
                <w:ilvl w:val="0"/>
                <w:numId w:val="1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i/>
                <w:color w:val="000000"/>
                <w:sz w:val="28"/>
                <w:szCs w:val="28"/>
              </w:rPr>
              <w:lastRenderedPageBreak/>
              <w:t>речевая компетенция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– совершенствование коммуникативных умений в четырех основных видах речевой деятельности (говорении,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аудировании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, чтении, письме);</w:t>
            </w:r>
          </w:p>
          <w:p w:rsidR="008F4F3A" w:rsidRPr="00BF79BB" w:rsidRDefault="00D82324">
            <w:pPr>
              <w:numPr>
                <w:ilvl w:val="0"/>
                <w:numId w:val="1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i/>
                <w:color w:val="000000"/>
                <w:sz w:val="28"/>
                <w:szCs w:val="28"/>
              </w:rPr>
              <w:t>языковая компетенция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      </w:r>
          </w:p>
          <w:p w:rsidR="008F4F3A" w:rsidRPr="00BF79BB" w:rsidRDefault="00D82324">
            <w:pPr>
              <w:numPr>
                <w:ilvl w:val="0"/>
                <w:numId w:val="1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i/>
                <w:color w:val="000000"/>
                <w:sz w:val="28"/>
                <w:szCs w:val="28"/>
              </w:rPr>
              <w:t>социокультурная / межкультурная компетенция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 классе, формирование умений представлять свою страну, ее культуру в условиях иноязычного межкультурного общения;</w:t>
            </w:r>
          </w:p>
          <w:p w:rsidR="008F4F3A" w:rsidRPr="00BF79BB" w:rsidRDefault="00D82324">
            <w:pPr>
              <w:numPr>
                <w:ilvl w:val="0"/>
                <w:numId w:val="1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i/>
                <w:color w:val="000000"/>
                <w:sz w:val="28"/>
                <w:szCs w:val="28"/>
              </w:rPr>
              <w:t>компенсаторная компетенция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– развитие умений выходить из положения в условиях дефицита языковых средств при получении и передачи иноязычной информации;</w:t>
            </w:r>
          </w:p>
          <w:p w:rsidR="008F4F3A" w:rsidRPr="00BF79BB" w:rsidRDefault="00D82324">
            <w:pPr>
              <w:numPr>
                <w:ilvl w:val="0"/>
                <w:numId w:val="1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i/>
                <w:color w:val="000000"/>
                <w:sz w:val="28"/>
                <w:szCs w:val="28"/>
              </w:rPr>
              <w:t>учебно-познавательная компетенция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:rsidR="008F4F3A" w:rsidRPr="00BF79BB" w:rsidRDefault="00D82324">
            <w:pPr>
              <w:numPr>
                <w:ilvl w:val="0"/>
                <w:numId w:val="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культуры;</w:t>
            </w:r>
          </w:p>
          <w:p w:rsidR="008F4F3A" w:rsidRPr="00BF79BB" w:rsidRDefault="00D82324">
            <w:pPr>
              <w:numPr>
                <w:ilvl w:val="0"/>
                <w:numId w:val="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формирование дружелюбного и толерантного отношения к проявлениям иной культуры,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</w:t>
            </w:r>
          </w:p>
          <w:p w:rsidR="008F4F3A" w:rsidRPr="00BF79BB" w:rsidRDefault="00D82324">
            <w:pPr>
              <w:numPr>
                <w:ilvl w:val="0"/>
                <w:numId w:val="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результатов.</w:t>
            </w: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 Содержание учебного предмета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Введение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Глава 1. Знакомство/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Kennenlernen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Ученики 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приветствовать людей; представляться и говорить, где живут; заполнять анкету; произносить имя по буквам; говорить, что они любят.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личные местоимения: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ich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du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Sie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; глаголы: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heißen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wohnen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mögen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вопросы с вопросительным словом 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wie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was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wo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woher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)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и ответы на них; порядок слов; интонация простого предложения.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heißen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wohnen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mögen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lastRenderedPageBreak/>
              <w:t>Глава 2. Мой класс/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Meine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Klasse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Ученики 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 называть числа от 0 до 1000; диктовать телефонные номера; говорить о людях и </w:t>
            </w:r>
            <w:proofErr w:type="gram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предметах;   </w:t>
            </w:r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говорить, что они любят, а что нет.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личные местоимения: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/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sie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wir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ihr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 г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лаголы: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kommen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heißen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mögen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,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 о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пределённый и неопределённый артикли: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der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das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die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eine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притяжательные местоимения: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предлоги: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auf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числа; школьные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принадлежности;названия</w:t>
            </w:r>
            <w:proofErr w:type="spellEnd"/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некоторых школьных предметов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ударение в предложении; интонация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вопросительного предложения; словарное ударение.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невербально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реагируют на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услышанное;понимают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dein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, числительные (количественные от 1 до 1000)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Глава 3. Животные/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Tiere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Ученики 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говорить о животных; проводить интервью в классе; понимать текст о животных; описывать животных; называть цвета.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спряжение глаголов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haben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lastRenderedPageBreak/>
              <w:t>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Маленькая перемена/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Kleine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Pause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  (</w:t>
            </w:r>
            <w:proofErr w:type="gram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Повторение )</w:t>
            </w:r>
          </w:p>
          <w:p w:rsidR="008F4F3A" w:rsidRPr="00BF79BB" w:rsidRDefault="00D82324">
            <w:pPr>
              <w:numPr>
                <w:ilvl w:val="0"/>
                <w:numId w:val="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Делают учебные плакаты.</w:t>
            </w:r>
          </w:p>
          <w:p w:rsidR="008F4F3A" w:rsidRPr="00BF79BB" w:rsidRDefault="00D82324">
            <w:pPr>
              <w:numPr>
                <w:ilvl w:val="0"/>
                <w:numId w:val="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Составляют диалоги, оперируют активной лексикой в процессе общения.</w:t>
            </w:r>
          </w:p>
          <w:p w:rsidR="008F4F3A" w:rsidRPr="00BF79BB" w:rsidRDefault="00D82324">
            <w:pPr>
              <w:numPr>
                <w:ilvl w:val="0"/>
                <w:numId w:val="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Читают и воспроизводят стихотворение.</w:t>
            </w:r>
          </w:p>
          <w:p w:rsidR="008F4F3A" w:rsidRPr="00BF79BB" w:rsidRDefault="00D82324">
            <w:pPr>
              <w:numPr>
                <w:ilvl w:val="0"/>
                <w:numId w:val="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Играют в грамматические игры.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Глава 4. Мой день в школе/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Mein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Schultag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Ученики 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называть дни недели и время суток; описывать свой распорядок дня; понимать и составлять тексты о школе.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указание времени; порядок слов в предложениях с указанием времени; предлоги: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um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von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bis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am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; названия часов, времени суток, дней недели, школьных предметов; краткая и долгая гласная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невербально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Глава 5. Хобби 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Hobbys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Ученики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говорить</w:t>
            </w:r>
            <w:proofErr w:type="spellEnd"/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о хобби; договариваться о встрече; говорить, что они умеют, а что нет; спрашивать разрешения; читать и описывать статистические данные.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lastRenderedPageBreak/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глаголы с изменяемой корневой гласной: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fahren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lesen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sehen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 м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одальный глагол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können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; глаголы с отделяемой приставкой, рамочная конструкция; краткая и долгая гласная.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Глава 6. Моя семья/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Meine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 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Familie</w:t>
            </w:r>
            <w:proofErr w:type="spellEnd"/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Ученики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описывать</w:t>
            </w:r>
            <w:proofErr w:type="spellEnd"/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картинку; рассказывать о семье; понимать текст о семье; говорить о профессиях.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притяжательные местоимения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ihr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unser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;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профессии мужского и женского рода, слова, обозначающие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родство;произношение</w:t>
            </w:r>
            <w:proofErr w:type="spellEnd"/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окончаний 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er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-e.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рассказывают о своей семье, используя,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Глава 7. Сколько это </w:t>
            </w:r>
            <w:proofErr w:type="gram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стоит?/</w:t>
            </w:r>
            <w:proofErr w:type="spellStart"/>
            <w:proofErr w:type="gram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Was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kostet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das</w:t>
            </w:r>
            <w:proofErr w:type="spellEnd"/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? 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Ученики </w:t>
            </w:r>
            <w:proofErr w:type="spellStart"/>
            <w:proofErr w:type="gram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научатся: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называть</w:t>
            </w:r>
            <w:proofErr w:type="spellEnd"/>
            <w:proofErr w:type="gram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цену; говорить, что они хотели бы купить; рассказывать о том, что им нравится, а что нет; находить информацию в тексте.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Грамматика, лексика, фонетика: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спряжение глаголов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essen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treffen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möchten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, порядок слов в предложении: рамочная конструкция; словосочетания, дифтонги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ei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au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e.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lastRenderedPageBreak/>
              <w:t xml:space="preserve">Чтение, говорение,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 письмо: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Грамматический аспект в обучении: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Учащиеся овладевают грамматическим материалом в единстве с фонетикой и лексикой. Активный грамматический минимум для 5 класса составляют следующие грамматические явления: личные местоимения и притяжательные местоимения; глагол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haben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s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, глагол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sein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слабые глаголы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wohnen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basteln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sammeln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и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др. в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Präsens,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глаголы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с отделяемыми приставками в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модальный глагол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können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, 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глагол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machen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в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Präsens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; существительные с определённым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артиклем,с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неопределённым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артиклем,с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нулевым артиклем (употребление названий профессий),с отрицательным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артиклем,множественное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число существительных, существительные в винительном падеже 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Akkusativ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)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; количественные числительные; </w:t>
            </w:r>
            <w:proofErr w:type="spellStart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предлоги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um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von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bis</w:t>
            </w:r>
            <w:proofErr w:type="spellEnd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am</w:t>
            </w:r>
            <w:proofErr w:type="spellEnd"/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. Словообразование: имена существительные для обозначения профессий мужского и женского рода-</w:t>
            </w:r>
          </w:p>
          <w:p w:rsidR="008F4F3A" w:rsidRPr="00BF79BB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     </w:t>
            </w:r>
            <w:r w:rsidRPr="00BF79BB">
              <w:rPr>
                <w:rFonts w:ascii="Arial" w:eastAsia="Arial" w:hAnsi="Arial" w:cs="Arial"/>
                <w:i/>
                <w:color w:val="000000"/>
                <w:sz w:val="28"/>
                <w:szCs w:val="28"/>
              </w:rPr>
              <w:t>Синтаксис:</w:t>
            </w:r>
            <w:r w:rsidRPr="00BF79BB">
              <w:rPr>
                <w:rFonts w:ascii="Arial" w:eastAsia="Arial" w:hAnsi="Arial" w:cs="Arial"/>
                <w:color w:val="000000"/>
                <w:sz w:val="28"/>
                <w:szCs w:val="28"/>
              </w:rPr>
              <w:t> 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761216" w:rsidRDefault="00761216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КАЛЕНДАРНО-ТЕМАТИЧЕСКОЕ ПЛАНИРОВАНИЕ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по немецкому языку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(1 час в неделю, всего- 34 часов)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aa"/>
              <w:tblW w:w="15585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771"/>
              <w:gridCol w:w="135"/>
              <w:gridCol w:w="5040"/>
              <w:gridCol w:w="2126"/>
              <w:gridCol w:w="2126"/>
              <w:gridCol w:w="2410"/>
              <w:gridCol w:w="2977"/>
            </w:tblGrid>
            <w:tr w:rsidR="008F4F3A">
              <w:tc>
                <w:tcPr>
                  <w:tcW w:w="90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уро</w:t>
                  </w:r>
                </w:p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ка</w:t>
                  </w:r>
                </w:p>
              </w:tc>
              <w:tc>
                <w:tcPr>
                  <w:tcW w:w="50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Тема урока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Кол-во часов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Дата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проведения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D82324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Дата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проведения по факту</w:t>
                  </w:r>
                </w:p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Примечание.</w:t>
                  </w:r>
                </w:p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  Тип урока.</w:t>
                  </w: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Знакомство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Kennenlernen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Как тебя зовут?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Изучаем алфавит. Звуки.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Приветствуем друг друга.  Алфавит и звуки. 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Звуки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буквосочетания.КалендарьВ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гостинице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52525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«Знакомство»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Мой класс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Meine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Klasse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Алфавит. Введение лексики по теме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Звуки.Новенькая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Звуки. Алфавит. Лексика.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Личные местоимения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«Мой класс»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hd w:val="clear" w:color="auto" w:fill="FFFFFF"/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Животные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Tiere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Введение лексики по теме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Именительный и винительные падежи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Интервью в классе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Животные в Германии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«Животные»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Маленькая пауза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Мой школьный день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 xml:space="preserve"> 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Mein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Schultag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Звуки. Введение лексики по теме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Письмо другу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19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Расписание уроков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Вопросительные слова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«Мой школьный день»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Хобби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Hobbys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Буквосочетания. Введение и отработка лексического материала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Спряжение глаголов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Глагол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kȍnnen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«Хобби»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Моя семья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/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Meine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 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Familie</w:t>
                  </w:r>
                  <w:proofErr w:type="spellEnd"/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Введение и отработка лексического материала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Кем ты хочешь стать?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Притяжательные местоимения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Контрольная работа по теме «Моя семья»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1019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hd w:val="clear" w:color="auto" w:fill="FFFFFF"/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Сколько это стоит? </w:t>
                  </w:r>
                  <w:proofErr w:type="gram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?/</w:t>
                  </w:r>
                  <w:proofErr w:type="spellStart"/>
                  <w:proofErr w:type="gram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Was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kostet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das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color w:val="000000"/>
                      <w:sz w:val="23"/>
                      <w:szCs w:val="23"/>
                    </w:rPr>
                    <w:t>? </w:t>
                  </w:r>
                </w:p>
              </w:tc>
              <w:tc>
                <w:tcPr>
                  <w:tcW w:w="5387" w:type="dxa"/>
                  <w:gridSpan w:val="2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Введение и отработка лексического материала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Диалогическая речь «В магазине»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Виды чтения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Переводная контрольная работа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F4F3A">
              <w:tc>
                <w:tcPr>
                  <w:tcW w:w="7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5175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Повторение пройденного материала.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6" w:space="0" w:color="00000A"/>
                    <w:left w:val="single" w:sz="4" w:space="0" w:color="000000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8F4F3A" w:rsidRDefault="008F4F3A">
                  <w:pPr>
                    <w:spacing w:after="167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Планируемые результаты освоения предмета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Данная программа обеспечивает формирование личностных,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 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предметных результатов.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Личностныерезультаты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: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результатами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освоения учебного предмета понимается система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ценностных отношений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обучающихся – к себе, другим участникам образовательного процесса, самому образовательному процессу и его результатам, сформированные в образовательном процессе.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Личностные результаты освоения учебного предмета формируются на основе следующих требований: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ценностей  многонационального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российского общества; становление гуманистических и демократических ценностных ориентаций;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уважительного отношения к иному мнению, истории и культуре других народов;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овладение навыками адаптации в динамично изменяющемся и развивающемся мире;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эстетических потребностей, ценностей и чувств;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навыков сотрудничества в разных социальных ситуациях, умения не создавать конфликтов и находить выходы из спорных ситуаций;</w:t>
            </w:r>
          </w:p>
          <w:p w:rsidR="008F4F3A" w:rsidRDefault="00D82324">
            <w:pPr>
              <w:numPr>
                <w:ilvl w:val="0"/>
                <w:numId w:val="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 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Под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метапредметными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результатами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освоение способов решения проблем творческого и поискового характера;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освоение форм познавательной и личностной рефлексии;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активное использование речевых средств и средств ИКТ для решения коммуникативных и познавательных задач;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использование различных способов поиска (в справочных источниках и открытом учебном информационном пространстве сети Интернет), 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lastRenderedPageBreak/>
              <w:t>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 анализировать изображения, звуки, измеряемые величины,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готовность конструктивно разрешать конфликты посредством учёта интересов сторон и сотрудничества;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овладение базовыми предметными и 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межпредметными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8F4F3A" w:rsidRDefault="00D82324">
            <w:pPr>
              <w:numPr>
                <w:ilvl w:val="0"/>
                <w:numId w:val="5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работать в материальной и информационной среде общего образования (в том числе с учебными моделями) в соответствии с содержанием конкретного учебного предмета.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23"/>
                <w:szCs w:val="23"/>
                <w:u w:val="single"/>
              </w:rPr>
              <w:t>Предметные результаты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 освоения программы по иностранному языку: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1. В коммуникативной сфере (то есть владении иностранным языком как средством общения).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Речевая компетенция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 в следующих видах речевой деятельности:</w:t>
            </w:r>
          </w:p>
          <w:p w:rsidR="008F4F3A" w:rsidRDefault="00D82324">
            <w:pPr>
              <w:numPr>
                <w:ilvl w:val="0"/>
                <w:numId w:val="8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говорении:</w:t>
            </w:r>
          </w:p>
          <w:p w:rsidR="008F4F3A" w:rsidRDefault="00D82324">
            <w:pPr>
              <w:numPr>
                <w:ilvl w:val="0"/>
                <w:numId w:val="1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8F4F3A" w:rsidRDefault="00D82324">
            <w:pPr>
              <w:numPr>
                <w:ilvl w:val="0"/>
                <w:numId w:val="1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      </w:r>
          </w:p>
          <w:p w:rsidR="008F4F3A" w:rsidRDefault="00D82324">
            <w:pPr>
              <w:numPr>
                <w:ilvl w:val="0"/>
                <w:numId w:val="1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рассказывать о себе, своей семье, друзьях, своих интересах и планах на будущее;</w:t>
            </w:r>
          </w:p>
          <w:p w:rsidR="008F4F3A" w:rsidRDefault="00D82324">
            <w:pPr>
              <w:numPr>
                <w:ilvl w:val="0"/>
                <w:numId w:val="1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сообщать краткие сведения о своем городе/селе, своей стране и странах изучаемого языка;</w:t>
            </w:r>
          </w:p>
          <w:p w:rsidR="008F4F3A" w:rsidRDefault="00D82324">
            <w:pPr>
              <w:numPr>
                <w:ilvl w:val="0"/>
                <w:numId w:val="1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описывать события/явления, передавать основное содержание, основную мысль прочитанного или услышанного, выражать свое отношение к прочитанному/ услышанному, давать краткую характеристику персонажей;</w:t>
            </w:r>
          </w:p>
          <w:p w:rsidR="008F4F3A" w:rsidRDefault="00D82324">
            <w:pPr>
              <w:numPr>
                <w:ilvl w:val="0"/>
                <w:numId w:val="6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lastRenderedPageBreak/>
              <w:t>аудировании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:</w:t>
            </w:r>
          </w:p>
          <w:p w:rsidR="008F4F3A" w:rsidRDefault="00D82324">
            <w:pPr>
              <w:numPr>
                <w:ilvl w:val="0"/>
                <w:numId w:val="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воспринимать на слух и полностью понимать речь учителя, одноклассников;</w:t>
            </w:r>
          </w:p>
          <w:p w:rsidR="008F4F3A" w:rsidRDefault="00D82324">
            <w:pPr>
              <w:numPr>
                <w:ilvl w:val="0"/>
                <w:numId w:val="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воспринимать на слух и понимать основное содержание несложных аутентичных аудио-и видеотекстов, относящихся к разным коммуникативным типам речи (сообщение/рассказ/интервью);</w:t>
            </w:r>
          </w:p>
          <w:p w:rsidR="008F4F3A" w:rsidRDefault="00D82324">
            <w:pPr>
              <w:numPr>
                <w:ilvl w:val="0"/>
                <w:numId w:val="9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воспринимать на слух и выборочно понимать с опорой на языковую догадку, контекст краткие несложные аутентичные прагматические аудио-и видеотексты, выделяя значимую/нужную/ необходимую информацию;</w:t>
            </w:r>
          </w:p>
          <w:p w:rsidR="008F4F3A" w:rsidRDefault="00D82324">
            <w:pPr>
              <w:numPr>
                <w:ilvl w:val="0"/>
                <w:numId w:val="1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чтении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:</w:t>
            </w:r>
          </w:p>
          <w:p w:rsidR="008F4F3A" w:rsidRDefault="00D82324">
            <w:pPr>
              <w:numPr>
                <w:ilvl w:val="0"/>
                <w:numId w:val="1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8F4F3A" w:rsidRDefault="00D82324">
            <w:pPr>
              <w:numPr>
                <w:ilvl w:val="0"/>
                <w:numId w:val="1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      </w:r>
          </w:p>
          <w:p w:rsidR="008F4F3A" w:rsidRDefault="00D82324">
            <w:pPr>
              <w:numPr>
                <w:ilvl w:val="0"/>
                <w:numId w:val="1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читать аутентичные тексты с выборочным пониманием значимой/нужной/интересующей информации;</w:t>
            </w:r>
          </w:p>
          <w:p w:rsidR="008F4F3A" w:rsidRDefault="00D82324">
            <w:pPr>
              <w:numPr>
                <w:ilvl w:val="0"/>
                <w:numId w:val="16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письменной речи:</w:t>
            </w:r>
          </w:p>
          <w:p w:rsidR="008F4F3A" w:rsidRDefault="00D82324">
            <w:pPr>
              <w:numPr>
                <w:ilvl w:val="0"/>
                <w:numId w:val="20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заполнять анкеты и формуляры;</w:t>
            </w:r>
          </w:p>
          <w:p w:rsidR="008F4F3A" w:rsidRDefault="00D82324">
            <w:pPr>
              <w:numPr>
                <w:ilvl w:val="0"/>
                <w:numId w:val="20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      </w:r>
          </w:p>
          <w:p w:rsidR="008F4F3A" w:rsidRDefault="00D82324">
            <w:pPr>
              <w:numPr>
                <w:ilvl w:val="0"/>
                <w:numId w:val="20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составлять план, тезисы устного или письменного сообщения; кратко излагать результаты проектной деятельности.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  <w:u w:val="single"/>
              </w:rPr>
              <w:t>Языковая компетенция (владение языковыми средствами):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применение правил написания слов, изученных в основной школе;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адекватное произношение и различение на слух всех звуков иностранного языка; соблюдение правильного ударения в словах и фразах;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знание основных способов словообразования (аффиксации, словосложения, конверсии);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понимание и использование явлений многозначности слов иностранного языка, синонимии, антонимии и лексической сочетаемости;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      </w:r>
          </w:p>
          <w:p w:rsidR="008F4F3A" w:rsidRDefault="00D82324">
            <w:pPr>
              <w:numPr>
                <w:ilvl w:val="0"/>
                <w:numId w:val="21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знание основных различий систем иностранного и русского/родного языков.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  <w:u w:val="single"/>
              </w:rPr>
              <w:lastRenderedPageBreak/>
              <w:t>Социокультурная компетенция: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знакомство с образцами художественной, публицистической и научно-популярной литературы;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представление о сходстве и различиях в традициях своей страны и стран изучаемого языка;</w:t>
            </w:r>
          </w:p>
          <w:p w:rsidR="008F4F3A" w:rsidRDefault="00D82324">
            <w:pPr>
              <w:numPr>
                <w:ilvl w:val="0"/>
                <w:numId w:val="22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понимание роли владения иностранными языками в современном мире.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i/>
                <w:color w:val="000000"/>
                <w:sz w:val="23"/>
                <w:szCs w:val="23"/>
              </w:rPr>
              <w:t>Компенсаторная компетенция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–умение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2. В познавательной сфере: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владение приемами работы с текстом: умение пользоваться определенной стратегией чтения/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аудирования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в зависимости от коммуникативной задачи (читать/слушать текст с разной глубиной понимания);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готовность и умение осуществлять индивидуальную и совместную проектную работу;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8F4F3A" w:rsidRDefault="00D82324">
            <w:pPr>
              <w:numPr>
                <w:ilvl w:val="0"/>
                <w:numId w:val="23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владение способами и приемами дальнейшего самостоятельного изучения иностранных языков.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3. В ценностно-ориентационной сфере:</w:t>
            </w:r>
          </w:p>
          <w:p w:rsidR="008F4F3A" w:rsidRDefault="00D82324">
            <w:pPr>
              <w:numPr>
                <w:ilvl w:val="0"/>
                <w:numId w:val="2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представление о языке как средстве выражения чувств, эмоций, основе культуры мышления;</w:t>
            </w:r>
          </w:p>
          <w:p w:rsidR="008F4F3A" w:rsidRDefault="00D82324">
            <w:pPr>
              <w:numPr>
                <w:ilvl w:val="0"/>
                <w:numId w:val="2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      </w:r>
          </w:p>
          <w:p w:rsidR="008F4F3A" w:rsidRDefault="00D82324">
            <w:pPr>
              <w:numPr>
                <w:ilvl w:val="0"/>
                <w:numId w:val="2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lastRenderedPageBreak/>
              <w:t xml:space="preserve">представление о целостном 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полиязычном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      </w:r>
          </w:p>
          <w:p w:rsidR="008F4F3A" w:rsidRDefault="00D82324">
            <w:pPr>
              <w:numPr>
                <w:ilvl w:val="0"/>
                <w:numId w:val="2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4. В эстетической сфере:</w:t>
            </w:r>
          </w:p>
          <w:p w:rsidR="008F4F3A" w:rsidRDefault="00D82324">
            <w:pPr>
              <w:numPr>
                <w:ilvl w:val="0"/>
                <w:numId w:val="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владение элементарными средствами выражения чувств и эмоций на иностранном языке;</w:t>
            </w:r>
          </w:p>
          <w:p w:rsidR="008F4F3A" w:rsidRDefault="00D82324">
            <w:pPr>
              <w:numPr>
                <w:ilvl w:val="0"/>
                <w:numId w:val="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стремление к знакомству с образцами художественного творчества на иностранном языке и средствами иностранного языка;</w:t>
            </w:r>
          </w:p>
          <w:p w:rsidR="008F4F3A" w:rsidRDefault="00D82324">
            <w:pPr>
              <w:numPr>
                <w:ilvl w:val="0"/>
                <w:numId w:val="4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развитие чувства прекрасного в процессе обсуждения современных тенденций в живописи, музыке, литературе.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4. В трудовой сфере:</w:t>
            </w:r>
          </w:p>
          <w:p w:rsidR="008F4F3A" w:rsidRDefault="00D82324">
            <w:pPr>
              <w:numPr>
                <w:ilvl w:val="0"/>
                <w:numId w:val="7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рационально планировать свой учебный труд;</w:t>
            </w:r>
          </w:p>
          <w:p w:rsidR="008F4F3A" w:rsidRDefault="00D82324">
            <w:pPr>
              <w:numPr>
                <w:ilvl w:val="0"/>
                <w:numId w:val="7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умение работать в соответствии с намеченным планом.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5. В физической сфере:</w:t>
            </w:r>
          </w:p>
          <w:p w:rsidR="008F4F3A" w:rsidRDefault="00D82324">
            <w:pPr>
              <w:numPr>
                <w:ilvl w:val="0"/>
                <w:numId w:val="10"/>
              </w:numPr>
              <w:shd w:val="clear" w:color="auto" w:fill="FFFFFF"/>
              <w:spacing w:after="167" w:line="240" w:lineRule="auto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стремление вести здоровый образ жизни (режим труда и отдыха, питание, спорт, фитнес).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000000"/>
                <w:sz w:val="23"/>
                <w:szCs w:val="23"/>
              </w:rPr>
              <w:t>Оценка предметных результатов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Система контролирующих материалов, позволяющих оценить уровень и качество знаний, умений, </w:t>
            </w:r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навыков</w:t>
            </w:r>
            <w:proofErr w:type="gram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обучающихся на входном, текущем и итоговом этапах изучения предмета включает в себя сборники заданий: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Контроль проводится в форме самостоятельных работ, грамматический заданий, словарных диктантов, заданий по 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аудированию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и контрольных работ.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000000"/>
                <w:sz w:val="23"/>
                <w:szCs w:val="23"/>
              </w:rPr>
              <w:t>Темы контрольных работ: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Знакомство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Мой класс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Животные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Мой школьный день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Хобби</w:t>
            </w:r>
          </w:p>
          <w:p w:rsidR="008F4F3A" w:rsidRDefault="00D82324">
            <w:pPr>
              <w:numPr>
                <w:ilvl w:val="0"/>
                <w:numId w:val="13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Моя семья</w:t>
            </w: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lastRenderedPageBreak/>
              <w:t>7. Переводная контрольная работа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Критерии оценивания контрольных и самостоятельных работ: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tbl>
            <w:tblPr>
              <w:tblStyle w:val="ab"/>
              <w:tblW w:w="6930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465"/>
              <w:gridCol w:w="3465"/>
            </w:tblGrid>
            <w:tr w:rsidR="008F4F3A">
              <w:trPr>
                <w:trHeight w:val="300"/>
              </w:trPr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% выполненных заданий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Отметка</w:t>
                  </w:r>
                </w:p>
              </w:tc>
            </w:tr>
            <w:tr w:rsidR="008F4F3A">
              <w:trPr>
                <w:trHeight w:val="300"/>
              </w:trPr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93% – 100%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5</w:t>
                  </w:r>
                </w:p>
              </w:tc>
            </w:tr>
            <w:tr w:rsidR="008F4F3A">
              <w:trPr>
                <w:trHeight w:val="300"/>
              </w:trPr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73% – 92%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4</w:t>
                  </w:r>
                </w:p>
              </w:tc>
            </w:tr>
            <w:tr w:rsidR="008F4F3A">
              <w:trPr>
                <w:trHeight w:val="300"/>
              </w:trPr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50% – 72%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3</w:t>
                  </w:r>
                </w:p>
              </w:tc>
            </w:tr>
            <w:tr w:rsidR="008F4F3A">
              <w:trPr>
                <w:trHeight w:val="300"/>
              </w:trPr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Менее 50%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58" w:type="dxa"/>
                    <w:bottom w:w="0" w:type="dxa"/>
                    <w:right w:w="115" w:type="dxa"/>
                  </w:tcMar>
                  <w:vAlign w:val="center"/>
                </w:tcPr>
                <w:p w:rsidR="008F4F3A" w:rsidRDefault="00D82324">
                  <w:pPr>
                    <w:spacing w:after="167" w:line="240" w:lineRule="auto"/>
                    <w:jc w:val="both"/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000000"/>
                <w:sz w:val="23"/>
                <w:szCs w:val="23"/>
              </w:rPr>
              <w:t>Учебно-методическое обеспечение образовательного процесса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Учебник</w:t>
            </w:r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  «</w:t>
            </w:r>
            <w:proofErr w:type="gram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Немецкий  язык»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vertAlign w:val="subscript"/>
              </w:rPr>
              <w:t> </w:t>
            </w:r>
            <w:r w:rsidR="00BF79BB">
              <w:rPr>
                <w:rFonts w:ascii="Arial" w:eastAsia="Arial" w:hAnsi="Arial" w:cs="Arial"/>
                <w:color w:val="000000"/>
                <w:sz w:val="23"/>
                <w:szCs w:val="23"/>
              </w:rPr>
              <w:t>для 9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класса(серия  «Горизонты» Москва, «Просвещение» 2019г.)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Федеральный государственный образовательный стандарт основного общего образования.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Примерная программа среднего образования по иностранному языку.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Аверин М. М., 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ГуцалюкЕ.Ю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.</w:t>
            </w:r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,  </w:t>
            </w:r>
            <w:proofErr w:type="spell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ХарченкоЕ.Р</w:t>
            </w:r>
            <w:proofErr w:type="spell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.</w:t>
            </w:r>
            <w:proofErr w:type="gram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«Немецкий язык» Рабочие программы. Предметная линия учебников5-9классы.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Книга для учителя к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УМК</w:t>
            </w:r>
            <w:r w:rsidR="00BF79BB">
              <w:rPr>
                <w:rFonts w:ascii="Arial" w:eastAsia="Arial" w:hAnsi="Arial" w:cs="Arial"/>
                <w:color w:val="000000"/>
                <w:sz w:val="23"/>
                <w:szCs w:val="23"/>
              </w:rPr>
              <w:t>«</w:t>
            </w:r>
            <w:proofErr w:type="gramEnd"/>
            <w:r w:rsidR="00BF79BB">
              <w:rPr>
                <w:rFonts w:ascii="Arial" w:eastAsia="Arial" w:hAnsi="Arial" w:cs="Arial"/>
                <w:color w:val="000000"/>
                <w:sz w:val="23"/>
                <w:szCs w:val="23"/>
              </w:rPr>
              <w:t>Немецкий</w:t>
            </w:r>
            <w:proofErr w:type="spellEnd"/>
            <w:r w:rsidR="00BF79BB"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язык» как второй для 9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класса.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Немецко-</w:t>
            </w:r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русский  и</w:t>
            </w:r>
            <w:proofErr w:type="gram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 русско-немецкий словари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Интернет-страница курса (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  <w:u w:val="single"/>
              </w:rPr>
              <w:t>http:/www.prosv.ru/umk/horizonte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)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lastRenderedPageBreak/>
              <w:t>Цифровые образовательные ресурсы.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CD для занятий в классе и самостоятельных занятий дома.</w:t>
            </w:r>
          </w:p>
          <w:p w:rsidR="008F4F3A" w:rsidRDefault="00D82324">
            <w:pPr>
              <w:numPr>
                <w:ilvl w:val="0"/>
                <w:numId w:val="15"/>
              </w:num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Учебник</w:t>
            </w:r>
            <w:proofErr w:type="gramStart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   «</w:t>
            </w:r>
            <w:proofErr w:type="gramEnd"/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Немецкий  язык»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vertAlign w:val="subscript"/>
              </w:rPr>
              <w:t> </w:t>
            </w:r>
            <w:r w:rsidR="00BF79BB">
              <w:rPr>
                <w:rFonts w:ascii="Arial" w:eastAsia="Arial" w:hAnsi="Arial" w:cs="Arial"/>
                <w:color w:val="000000"/>
                <w:sz w:val="23"/>
                <w:szCs w:val="23"/>
              </w:rPr>
              <w:t xml:space="preserve">для 9 </w:t>
            </w:r>
            <w:r>
              <w:rPr>
                <w:rFonts w:ascii="Arial" w:eastAsia="Arial" w:hAnsi="Arial" w:cs="Arial"/>
                <w:color w:val="000000"/>
                <w:sz w:val="23"/>
                <w:szCs w:val="23"/>
              </w:rPr>
              <w:t>класса(серия  «Горизонты» Москва, «Просвещение» 2019 г.)</w:t>
            </w: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8F4F3A">
            <w:pPr>
              <w:shd w:val="clear" w:color="auto" w:fill="FFFFFF"/>
              <w:spacing w:after="167" w:line="240" w:lineRule="auto"/>
              <w:jc w:val="both"/>
              <w:rPr>
                <w:rFonts w:ascii="Arial" w:eastAsia="Arial" w:hAnsi="Arial" w:cs="Arial"/>
                <w:color w:val="000000"/>
                <w:sz w:val="23"/>
                <w:szCs w:val="23"/>
              </w:rPr>
            </w:pPr>
          </w:p>
          <w:p w:rsidR="008F4F3A" w:rsidRDefault="00D82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D82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t xml:space="preserve"> 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3A" w:rsidRDefault="008F4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8F4F3A" w:rsidRDefault="008F4F3A">
      <w:pPr>
        <w:shd w:val="clear" w:color="auto" w:fill="FFFFFF"/>
        <w:spacing w:after="0"/>
        <w:ind w:right="2044"/>
        <w:jc w:val="both"/>
        <w:rPr>
          <w:rFonts w:ascii="Times New Roman" w:eastAsia="Times New Roman" w:hAnsi="Times New Roman" w:cs="Times New Roman"/>
          <w:b/>
          <w:color w:val="13080C"/>
          <w:sz w:val="32"/>
          <w:szCs w:val="32"/>
        </w:rPr>
      </w:pPr>
    </w:p>
    <w:p w:rsidR="008F4F3A" w:rsidRDefault="008F4F3A">
      <w:pPr>
        <w:shd w:val="clear" w:color="auto" w:fill="FFFFFF"/>
        <w:spacing w:after="0"/>
        <w:ind w:right="2044"/>
        <w:jc w:val="both"/>
        <w:rPr>
          <w:rFonts w:ascii="Times New Roman" w:eastAsia="Times New Roman" w:hAnsi="Times New Roman" w:cs="Times New Roman"/>
          <w:b/>
          <w:color w:val="13080C"/>
          <w:sz w:val="32"/>
          <w:szCs w:val="32"/>
        </w:rPr>
      </w:pPr>
    </w:p>
    <w:p w:rsidR="008F4F3A" w:rsidRDefault="008F4F3A">
      <w:pPr>
        <w:shd w:val="clear" w:color="auto" w:fill="FFFFFF"/>
        <w:spacing w:after="0"/>
        <w:ind w:right="2044"/>
        <w:jc w:val="both"/>
        <w:rPr>
          <w:rFonts w:ascii="Times New Roman" w:eastAsia="Times New Roman" w:hAnsi="Times New Roman" w:cs="Times New Roman"/>
          <w:b/>
          <w:color w:val="13080C"/>
          <w:sz w:val="32"/>
          <w:szCs w:val="32"/>
        </w:rPr>
      </w:pPr>
    </w:p>
    <w:p w:rsidR="008F4F3A" w:rsidRDefault="00D82324">
      <w:pPr>
        <w:shd w:val="clear" w:color="auto" w:fill="FFFFFF"/>
        <w:spacing w:after="0"/>
        <w:ind w:right="204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13080C"/>
          <w:sz w:val="32"/>
          <w:szCs w:val="32"/>
        </w:rPr>
        <w:lastRenderedPageBreak/>
        <w:drawing>
          <wp:inline distT="0" distB="0" distL="0" distR="0">
            <wp:extent cx="9601200" cy="3348990"/>
            <wp:effectExtent l="0" t="0" r="0" b="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3348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13080C"/>
          <w:sz w:val="32"/>
          <w:szCs w:val="32"/>
        </w:rPr>
        <w:t> </w:t>
      </w:r>
      <w:r>
        <w:rPr>
          <w:rFonts w:ascii="Times New Roman" w:eastAsia="Times New Roman" w:hAnsi="Times New Roman" w:cs="Times New Roman"/>
          <w:b/>
          <w:noProof/>
          <w:color w:val="13080C"/>
          <w:sz w:val="32"/>
          <w:szCs w:val="32"/>
        </w:rPr>
        <w:drawing>
          <wp:inline distT="0" distB="0" distL="0" distR="0">
            <wp:extent cx="9601200" cy="2073275"/>
            <wp:effectExtent l="0" t="0" r="0" b="0"/>
            <wp:docPr id="1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2073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F4F3A" w:rsidRDefault="00D82324">
      <w:r>
        <w:rPr>
          <w:noProof/>
        </w:rPr>
        <w:lastRenderedPageBreak/>
        <w:drawing>
          <wp:inline distT="0" distB="0" distL="0" distR="0">
            <wp:extent cx="9601200" cy="3263900"/>
            <wp:effectExtent l="0" t="0" r="0" b="0"/>
            <wp:docPr id="1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3263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673570" cy="2232660"/>
            <wp:effectExtent l="0" t="0" r="0" b="0"/>
            <wp:docPr id="2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73570" cy="2232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F4F3A" w:rsidRDefault="008F4F3A"/>
    <w:p w:rsidR="008F4F3A" w:rsidRDefault="008F4F3A"/>
    <w:p w:rsidR="008F4F3A" w:rsidRDefault="008F4F3A"/>
    <w:p w:rsidR="008F4F3A" w:rsidRDefault="00D82324">
      <w:r>
        <w:rPr>
          <w:noProof/>
        </w:rPr>
        <w:lastRenderedPageBreak/>
        <w:drawing>
          <wp:inline distT="0" distB="0" distL="0" distR="0">
            <wp:extent cx="9601200" cy="2668905"/>
            <wp:effectExtent l="0" t="0" r="0" b="0"/>
            <wp:docPr id="2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2668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601200" cy="2679700"/>
            <wp:effectExtent l="0" t="0" r="0" b="0"/>
            <wp:docPr id="23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2679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F4F3A" w:rsidRDefault="008F4F3A"/>
    <w:p w:rsidR="008F4F3A" w:rsidRDefault="008F4F3A"/>
    <w:p w:rsidR="008F4F3A" w:rsidRDefault="008F4F3A"/>
    <w:p w:rsidR="008F4F3A" w:rsidRDefault="008F4F3A"/>
    <w:p w:rsidR="008F4F3A" w:rsidRDefault="008F4F3A"/>
    <w:p w:rsidR="008F4F3A" w:rsidRDefault="00D82324">
      <w:r>
        <w:rPr>
          <w:noProof/>
        </w:rPr>
        <w:lastRenderedPageBreak/>
        <w:drawing>
          <wp:inline distT="0" distB="0" distL="0" distR="0">
            <wp:extent cx="9601200" cy="3168650"/>
            <wp:effectExtent l="0" t="0" r="0" b="0"/>
            <wp:docPr id="22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316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8F4F3A">
      <w:pgSz w:w="16838" w:h="11906"/>
      <w:pgMar w:top="426" w:right="1134" w:bottom="142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3584"/>
    <w:multiLevelType w:val="multilevel"/>
    <w:tmpl w:val="6D5260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5D3011C"/>
    <w:multiLevelType w:val="multilevel"/>
    <w:tmpl w:val="5A24AC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72C1EB8"/>
    <w:multiLevelType w:val="multilevel"/>
    <w:tmpl w:val="8690C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A364601"/>
    <w:multiLevelType w:val="multilevel"/>
    <w:tmpl w:val="9DD8D1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D6D0B92"/>
    <w:multiLevelType w:val="multilevel"/>
    <w:tmpl w:val="1F3C8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0A46390"/>
    <w:multiLevelType w:val="multilevel"/>
    <w:tmpl w:val="B5C265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7D31371"/>
    <w:multiLevelType w:val="multilevel"/>
    <w:tmpl w:val="1D84D3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83E077F"/>
    <w:multiLevelType w:val="multilevel"/>
    <w:tmpl w:val="A364C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ACB6F17"/>
    <w:multiLevelType w:val="multilevel"/>
    <w:tmpl w:val="4BD45A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35F078D1"/>
    <w:multiLevelType w:val="multilevel"/>
    <w:tmpl w:val="8E4A47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382D48F8"/>
    <w:multiLevelType w:val="multilevel"/>
    <w:tmpl w:val="3B92C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9EB2676"/>
    <w:multiLevelType w:val="multilevel"/>
    <w:tmpl w:val="620CFA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3B9F6FC1"/>
    <w:multiLevelType w:val="multilevel"/>
    <w:tmpl w:val="3D960B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19D7396"/>
    <w:multiLevelType w:val="multilevel"/>
    <w:tmpl w:val="16D2B6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3D54BC4"/>
    <w:multiLevelType w:val="multilevel"/>
    <w:tmpl w:val="B5D643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54517567"/>
    <w:multiLevelType w:val="multilevel"/>
    <w:tmpl w:val="9848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5D9F6775"/>
    <w:multiLevelType w:val="multilevel"/>
    <w:tmpl w:val="6B089F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5FA04A90"/>
    <w:multiLevelType w:val="multilevel"/>
    <w:tmpl w:val="631A3C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61FF3A63"/>
    <w:multiLevelType w:val="multilevel"/>
    <w:tmpl w:val="3E222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62CF7E36"/>
    <w:multiLevelType w:val="multilevel"/>
    <w:tmpl w:val="7C3229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66D41960"/>
    <w:multiLevelType w:val="multilevel"/>
    <w:tmpl w:val="431A8C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66DE119C"/>
    <w:multiLevelType w:val="multilevel"/>
    <w:tmpl w:val="A84ACE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689E326C"/>
    <w:multiLevelType w:val="multilevel"/>
    <w:tmpl w:val="3A6E00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77A71ABE"/>
    <w:multiLevelType w:val="multilevel"/>
    <w:tmpl w:val="2C38D2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4"/>
  </w:num>
  <w:num w:numId="5">
    <w:abstractNumId w:val="15"/>
  </w:num>
  <w:num w:numId="6">
    <w:abstractNumId w:val="23"/>
  </w:num>
  <w:num w:numId="7">
    <w:abstractNumId w:val="3"/>
  </w:num>
  <w:num w:numId="8">
    <w:abstractNumId w:val="12"/>
  </w:num>
  <w:num w:numId="9">
    <w:abstractNumId w:val="17"/>
  </w:num>
  <w:num w:numId="10">
    <w:abstractNumId w:val="20"/>
  </w:num>
  <w:num w:numId="11">
    <w:abstractNumId w:val="10"/>
  </w:num>
  <w:num w:numId="12">
    <w:abstractNumId w:val="18"/>
  </w:num>
  <w:num w:numId="13">
    <w:abstractNumId w:val="7"/>
  </w:num>
  <w:num w:numId="14">
    <w:abstractNumId w:val="11"/>
  </w:num>
  <w:num w:numId="15">
    <w:abstractNumId w:val="13"/>
  </w:num>
  <w:num w:numId="16">
    <w:abstractNumId w:val="2"/>
  </w:num>
  <w:num w:numId="17">
    <w:abstractNumId w:val="1"/>
  </w:num>
  <w:num w:numId="18">
    <w:abstractNumId w:val="8"/>
  </w:num>
  <w:num w:numId="19">
    <w:abstractNumId w:val="0"/>
  </w:num>
  <w:num w:numId="20">
    <w:abstractNumId w:val="9"/>
  </w:num>
  <w:num w:numId="21">
    <w:abstractNumId w:val="6"/>
  </w:num>
  <w:num w:numId="22">
    <w:abstractNumId w:val="14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F3A"/>
    <w:rsid w:val="003A6428"/>
    <w:rsid w:val="00761216"/>
    <w:rsid w:val="008F4F3A"/>
    <w:rsid w:val="00984675"/>
    <w:rsid w:val="00BF79BB"/>
    <w:rsid w:val="00D8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AB1CF-7B19-47C9-A78E-0B059D83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5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link w:val="40"/>
    <w:uiPriority w:val="9"/>
    <w:qFormat/>
    <w:rsid w:val="003573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40">
    <w:name w:val="Заголовок 4 Знак"/>
    <w:basedOn w:val="a0"/>
    <w:link w:val="4"/>
    <w:uiPriority w:val="9"/>
    <w:rsid w:val="003573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35731D"/>
  </w:style>
  <w:style w:type="character" w:styleId="a4">
    <w:name w:val="Hyperlink"/>
    <w:basedOn w:val="a0"/>
    <w:uiPriority w:val="99"/>
    <w:semiHidden/>
    <w:unhideWhenUsed/>
    <w:rsid w:val="0035731D"/>
    <w:rPr>
      <w:color w:val="0000FF"/>
      <w:u w:val="single"/>
    </w:rPr>
  </w:style>
  <w:style w:type="paragraph" w:customStyle="1" w:styleId="filterheader-moduledescriptioncvsoj">
    <w:name w:val="filterheader-module__description___cvsoj"/>
    <w:basedOn w:val="a"/>
    <w:rsid w:val="00357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73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731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73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731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7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31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D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top w:w="105" w:type="dxa"/>
        <w:left w:w="105" w:type="dxa"/>
        <w:bottom w:w="105" w:type="dxa"/>
        <w:right w:w="10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4287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2022-09-13T18:11:00Z</cp:lastPrinted>
  <dcterms:created xsi:type="dcterms:W3CDTF">2022-09-13T19:28:00Z</dcterms:created>
  <dcterms:modified xsi:type="dcterms:W3CDTF">2022-09-13T19:28:00Z</dcterms:modified>
</cp:coreProperties>
</file>